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47B" w:rsidRDefault="003103C7">
      <w:pPr>
        <w:pStyle w:val="Balk1"/>
        <w:tabs>
          <w:tab w:val="center" w:pos="4537"/>
        </w:tabs>
        <w:ind w:left="0" w:firstLine="0"/>
      </w:pPr>
      <w:bookmarkStart w:id="0" w:name="_GoBack"/>
      <w:bookmarkEnd w:id="0"/>
      <w:r>
        <w:t xml:space="preserve">EK-12 </w:t>
      </w:r>
      <w:r>
        <w:tab/>
        <w:t xml:space="preserve"> </w:t>
      </w:r>
    </w:p>
    <w:p w:rsidR="007E147B" w:rsidRDefault="003103C7">
      <w:pPr>
        <w:spacing w:after="0" w:line="259" w:lineRule="auto"/>
        <w:ind w:left="10" w:right="2" w:hanging="10"/>
        <w:jc w:val="center"/>
      </w:pPr>
      <w:r>
        <w:rPr>
          <w:b/>
        </w:rPr>
        <w:t xml:space="preserve">FORM – 10 </w:t>
      </w:r>
    </w:p>
    <w:p w:rsidR="007E147B" w:rsidRDefault="003103C7">
      <w:pPr>
        <w:spacing w:after="0" w:line="259" w:lineRule="auto"/>
        <w:ind w:left="10" w:right="5" w:hanging="10"/>
        <w:jc w:val="center"/>
      </w:pPr>
      <w:r>
        <w:rPr>
          <w:b/>
        </w:rPr>
        <w:t xml:space="preserve">ŞANTİYE ŞEFLİĞİ HİZMET SÖZLEŞMESİ ÖRNEĞİ </w:t>
      </w:r>
    </w:p>
    <w:p w:rsidR="007E147B" w:rsidRDefault="003103C7">
      <w:pPr>
        <w:pStyle w:val="Balk1"/>
        <w:ind w:left="703"/>
      </w:pPr>
      <w:r>
        <w:t xml:space="preserve">Taraflar </w:t>
      </w:r>
    </w:p>
    <w:p w:rsidR="007E147B" w:rsidRDefault="003103C7">
      <w:pPr>
        <w:ind w:left="-15" w:right="0"/>
      </w:pPr>
      <w:r>
        <w:rPr>
          <w:b/>
        </w:rPr>
        <w:t>MADDE 1-</w:t>
      </w:r>
      <w:r>
        <w:t xml:space="preserve"> </w:t>
      </w:r>
      <w:proofErr w:type="gramStart"/>
      <w:r>
        <w:t>…………………………………………………..</w:t>
      </w:r>
      <w:proofErr w:type="gramEnd"/>
      <w:r>
        <w:t xml:space="preserve"> isimli/unvanlı Yapı Müteahhidi ile Şantiye Şefi olarak </w:t>
      </w:r>
      <w:proofErr w:type="gramStart"/>
      <w:r>
        <w:t>……………………………….</w:t>
      </w:r>
      <w:proofErr w:type="gramEnd"/>
      <w:r>
        <w:t xml:space="preserve"> </w:t>
      </w:r>
      <w:proofErr w:type="gramStart"/>
      <w:r>
        <w:t>arasında</w:t>
      </w:r>
      <w:proofErr w:type="gramEnd"/>
      <w:r>
        <w:t xml:space="preserve"> </w:t>
      </w:r>
      <w:r>
        <w:t xml:space="preserve">aşağıdaki şartlarla bir sözleşme düzenlenmiştir. Bu sözleşmede taraflar Yapı Müteahhidi ile Şantiye Şefi olarak anılacaktır. </w:t>
      </w:r>
    </w:p>
    <w:p w:rsidR="007E147B" w:rsidRDefault="003103C7">
      <w:pPr>
        <w:pStyle w:val="Balk1"/>
        <w:ind w:left="703"/>
      </w:pPr>
      <w:r>
        <w:t xml:space="preserve">İşyeri </w:t>
      </w:r>
    </w:p>
    <w:p w:rsidR="007E147B" w:rsidRDefault="003103C7">
      <w:pPr>
        <w:ind w:left="-15" w:right="0"/>
      </w:pPr>
      <w:r>
        <w:rPr>
          <w:b/>
        </w:rPr>
        <w:t>MADDE 2-</w:t>
      </w:r>
      <w:r>
        <w:t xml:space="preserve"> Şantiye şefinin işyeri </w:t>
      </w:r>
      <w:proofErr w:type="gramStart"/>
      <w:r>
        <w:t>……………..</w:t>
      </w:r>
      <w:proofErr w:type="gramEnd"/>
      <w:r>
        <w:t xml:space="preserve"> ili, </w:t>
      </w:r>
      <w:proofErr w:type="gramStart"/>
      <w:r>
        <w:t>……………..</w:t>
      </w:r>
      <w:proofErr w:type="gramEnd"/>
      <w:r>
        <w:t xml:space="preserve"> ilçesi, </w:t>
      </w:r>
      <w:proofErr w:type="gramStart"/>
      <w:r>
        <w:t>………………………………………</w:t>
      </w:r>
      <w:proofErr w:type="gramEnd"/>
      <w:r>
        <w:t xml:space="preserve"> adresindeki, tapunun </w:t>
      </w:r>
      <w:proofErr w:type="gramStart"/>
      <w:r>
        <w:t>…………</w:t>
      </w:r>
      <w:proofErr w:type="gramEnd"/>
      <w:r>
        <w:t xml:space="preserve"> pafta, </w:t>
      </w:r>
      <w:proofErr w:type="gramStart"/>
      <w:r>
        <w:t>……</w:t>
      </w:r>
      <w:proofErr w:type="gramEnd"/>
      <w:r>
        <w:t xml:space="preserve">  ada, </w:t>
      </w:r>
      <w:proofErr w:type="gramStart"/>
      <w:r>
        <w:t>………</w:t>
      </w:r>
      <w:r>
        <w:t>.</w:t>
      </w:r>
      <w:proofErr w:type="gramEnd"/>
      <w:r>
        <w:t xml:space="preserve"> </w:t>
      </w:r>
      <w:proofErr w:type="gramStart"/>
      <w:r>
        <w:t>parsel</w:t>
      </w:r>
      <w:proofErr w:type="gramEnd"/>
      <w:r>
        <w:t xml:space="preserve"> numarasıyla kayıtlı olan ve ilgili idareden alınan yapı ruhsatı ve eklerine göre inşa edilecek yapıdır. </w:t>
      </w:r>
    </w:p>
    <w:p w:rsidR="007E147B" w:rsidRDefault="003103C7">
      <w:pPr>
        <w:pStyle w:val="Balk1"/>
        <w:ind w:left="703"/>
      </w:pPr>
      <w:r>
        <w:t xml:space="preserve">Görev ve Yükümlülükleri  </w:t>
      </w:r>
    </w:p>
    <w:p w:rsidR="007E147B" w:rsidRDefault="003103C7">
      <w:pPr>
        <w:ind w:left="-15" w:right="0"/>
      </w:pPr>
      <w:r>
        <w:rPr>
          <w:b/>
        </w:rPr>
        <w:t>MADDE 3-</w:t>
      </w:r>
      <w:r>
        <w:t xml:space="preserve"> Şantiye şefi; yapıyı yapı denetim kuruluşunun teknik konulardaki talimatlarına uygun olarak yönetmek ve inş</w:t>
      </w:r>
      <w:r>
        <w:t>a ettirmekle yükümlüdür. Şantiye şefi, yapılacak denetimler için hazırlık yaparak yapı denetim kuruluşuna bildirmek, yapı denetiminde bizzat bulunarak denetime ilişkin tutanak ve belgeleri imzalamak, yapı denetimine mani olanlar varsa bunları öncelikle yap</w:t>
      </w:r>
      <w:r>
        <w:t xml:space="preserve">ı denetim kuruluşuna, yapı denetim kuruluşunca denetimin sağlanamaması halinde Yapı Denetim Komisyonuna bildirmek zorundadır. </w:t>
      </w:r>
    </w:p>
    <w:p w:rsidR="007E147B" w:rsidRDefault="003103C7">
      <w:pPr>
        <w:ind w:left="-15" w:right="0"/>
      </w:pPr>
      <w:proofErr w:type="gramStart"/>
      <w:r>
        <w:t>Bunun yanında şantiye şefi; görevinin gerektirdiği işler ile verilecek diğer görevleri, öncelik sırası ile yürürlükteki Yapı Dene</w:t>
      </w:r>
      <w:r>
        <w:t>timi Hakkında Kanuna, İmar Kanunu, imar planı, yönetmelik, ruhsat ve ekleri, standart, şartname, fen ve sanat kuralları ile ilgili idare, yapı denetim kuruluşu ve yapı müteahhidinin talimatlarına uygun olarak yapmayı taahhüt eder ve bu hizmetleri karşılığı</w:t>
      </w:r>
      <w:r>
        <w:t xml:space="preserve">nda 5 inci maddede belirtilen aylık sözleşme ücretini alır. </w:t>
      </w:r>
      <w:proofErr w:type="gramEnd"/>
      <w:r>
        <w:rPr>
          <w:b/>
        </w:rPr>
        <w:t xml:space="preserve">Sözleşme Süresi </w:t>
      </w:r>
    </w:p>
    <w:p w:rsidR="007E147B" w:rsidRDefault="003103C7">
      <w:pPr>
        <w:ind w:left="-15" w:right="0"/>
      </w:pPr>
      <w:r>
        <w:rPr>
          <w:b/>
        </w:rPr>
        <w:t>MADDE 4-</w:t>
      </w:r>
      <w:r>
        <w:t xml:space="preserve"> Sözleşme süresi, inşa edilecek yapının ruhsat tarihi ile yapı kullanma izni tarihi arasında geçen süredir. </w:t>
      </w:r>
      <w:r>
        <w:rPr>
          <w:b/>
        </w:rPr>
        <w:t xml:space="preserve">Ücret </w:t>
      </w:r>
    </w:p>
    <w:p w:rsidR="007E147B" w:rsidRDefault="003103C7">
      <w:pPr>
        <w:ind w:left="-15" w:right="0"/>
      </w:pPr>
      <w:r>
        <w:rPr>
          <w:b/>
        </w:rPr>
        <w:t>MADDE 5-</w:t>
      </w:r>
      <w:r>
        <w:t xml:space="preserve"> Şantiye şefine yapacağı işe karşılık, sözleşme </w:t>
      </w:r>
      <w:r>
        <w:t xml:space="preserve">süresince iş gerekleri, işyeri ve çalışma şartlarına göre birinci yıl için brüt </w:t>
      </w:r>
      <w:proofErr w:type="gramStart"/>
      <w:r>
        <w:t>………</w:t>
      </w:r>
      <w:proofErr w:type="gramEnd"/>
      <w:r>
        <w:t xml:space="preserve">YTL. </w:t>
      </w:r>
      <w:proofErr w:type="gramStart"/>
      <w:r>
        <w:t>aylık</w:t>
      </w:r>
      <w:proofErr w:type="gramEnd"/>
      <w:r>
        <w:t xml:space="preserve"> sözleşme ücreti ödenir. Aylık sözleşme ücreti ilgili ayın son iş günü nakden ödenir. </w:t>
      </w:r>
    </w:p>
    <w:p w:rsidR="007E147B" w:rsidRDefault="003103C7">
      <w:pPr>
        <w:ind w:left="-15" w:right="0"/>
      </w:pPr>
      <w:r>
        <w:t xml:space="preserve">Ertesi yıllarda, enflasyon oranı dikkate alınarak beher yıl için brüt ücret </w:t>
      </w:r>
      <w:r>
        <w:t xml:space="preserve">yeniden belirlenir. Belirlenen bu ücret aylık sözleşme ücreti kabul edilir. </w:t>
      </w:r>
    </w:p>
    <w:p w:rsidR="007E147B" w:rsidRDefault="003103C7">
      <w:pPr>
        <w:ind w:left="-15" w:right="0"/>
      </w:pPr>
      <w:r>
        <w:t xml:space="preserve">Şantiye şefine sözleşme ücreti dışında, görevi ile bu görevin iş gereklerine uygun olarak verilen diğer görevler için, bu sözleşmede belirtilenlerin (yabancı </w:t>
      </w:r>
      <w:proofErr w:type="gramStart"/>
      <w:r>
        <w:t>dil  tazminatı</w:t>
      </w:r>
      <w:proofErr w:type="gramEnd"/>
      <w:r>
        <w:t>, ödül,</w:t>
      </w:r>
      <w:r>
        <w:t xml:space="preserve"> fazla çalışma ücreti, harcırah) dışında herhangi bir ad altında başka bir ödeme yapılmayacaktır. </w:t>
      </w:r>
      <w:r>
        <w:rPr>
          <w:b/>
        </w:rPr>
        <w:t xml:space="preserve">Çalışma Saat ve Süreleri </w:t>
      </w:r>
    </w:p>
    <w:p w:rsidR="007E147B" w:rsidRDefault="003103C7">
      <w:pPr>
        <w:ind w:left="-15" w:right="0"/>
      </w:pPr>
      <w:r>
        <w:rPr>
          <w:b/>
        </w:rPr>
        <w:t>MADDE 6-</w:t>
      </w:r>
      <w:r>
        <w:t xml:space="preserve"> Şantiye şefi haftalık ve günlük çalışmanın şekli ve saatleri bakımından görevin ifa edildiği işyeri için tespit edilen esas</w:t>
      </w:r>
      <w:r>
        <w:t xml:space="preserve">, usul, saat ve sürelere ve kendisine verilen görevleri çalışma saat ve sürelerine bağlı kalmaksızın sonuçlandırmak zorundadır. </w:t>
      </w:r>
      <w:r>
        <w:rPr>
          <w:b/>
        </w:rPr>
        <w:t xml:space="preserve">Sosyal Güvenlik </w:t>
      </w:r>
    </w:p>
    <w:p w:rsidR="007E147B" w:rsidRDefault="003103C7">
      <w:pPr>
        <w:ind w:left="-15" w:right="0"/>
      </w:pPr>
      <w:r>
        <w:rPr>
          <w:b/>
        </w:rPr>
        <w:t>MADDE 7-</w:t>
      </w:r>
      <w:r>
        <w:t xml:space="preserve"> Şantiye şefi sosyal güvenlik bakımından 506 sayılı Sosyal Sigortalar Kanununa tabidir. </w:t>
      </w:r>
    </w:p>
    <w:p w:rsidR="007E147B" w:rsidRDefault="003103C7">
      <w:pPr>
        <w:pStyle w:val="Balk1"/>
        <w:ind w:left="703"/>
      </w:pPr>
      <w:r>
        <w:t>Çeşitli Hüküml</w:t>
      </w:r>
      <w:r>
        <w:t xml:space="preserve">er </w:t>
      </w:r>
    </w:p>
    <w:p w:rsidR="007E147B" w:rsidRDefault="003103C7">
      <w:pPr>
        <w:ind w:left="-15" w:right="0"/>
      </w:pPr>
      <w:r>
        <w:rPr>
          <w:b/>
        </w:rPr>
        <w:t>MADDE 8-</w:t>
      </w:r>
      <w:r>
        <w:t xml:space="preserve"> Bu Sözleşmede yer almayan hususlarda, öncelik sırası ile Sosyal Sigortalar Kanunu, İş Kanunu, Borçlar Kanunu ve ilgili mevzuat hükümleri uygulanır. </w:t>
      </w:r>
    </w:p>
    <w:p w:rsidR="007E147B" w:rsidRDefault="003103C7">
      <w:pPr>
        <w:ind w:left="-15" w:right="0"/>
      </w:pPr>
      <w:r>
        <w:t xml:space="preserve">Şantiye şefinin tebligata elverişli elektronik adresi </w:t>
      </w:r>
      <w:proofErr w:type="gramStart"/>
      <w:r>
        <w:t>…………………………….</w:t>
      </w:r>
      <w:proofErr w:type="gramEnd"/>
      <w:r>
        <w:t xml:space="preserve"> , yapı müteahhidinin teblig</w:t>
      </w:r>
      <w:r>
        <w:t xml:space="preserve">ata elverişli elektronik adresi ise </w:t>
      </w:r>
      <w:proofErr w:type="gramStart"/>
      <w:r>
        <w:t>……………………………….</w:t>
      </w:r>
      <w:proofErr w:type="gramEnd"/>
      <w:r>
        <w:t>’</w:t>
      </w:r>
      <w:proofErr w:type="spellStart"/>
      <w:r>
        <w:t>dir</w:t>
      </w:r>
      <w:proofErr w:type="spellEnd"/>
      <w:r>
        <w:t xml:space="preserve">. Taraflar, bu adreslere yapılan tebligatların kendilerine yapıldığını kabul eder. </w:t>
      </w:r>
    </w:p>
    <w:p w:rsidR="007E147B" w:rsidRDefault="003103C7">
      <w:pPr>
        <w:tabs>
          <w:tab w:val="center" w:pos="3955"/>
          <w:tab w:val="center" w:pos="7789"/>
          <w:tab w:val="center" w:pos="8498"/>
        </w:tabs>
        <w:ind w:right="0" w:firstLine="0"/>
        <w:jc w:val="left"/>
      </w:pPr>
      <w:r>
        <w:rPr>
          <w:rFonts w:ascii="Calibri" w:eastAsia="Calibri" w:hAnsi="Calibri" w:cs="Calibri"/>
        </w:rPr>
        <w:tab/>
      </w:r>
      <w:r>
        <w:t xml:space="preserve">İş bu sözleşme </w:t>
      </w:r>
      <w:proofErr w:type="gramStart"/>
      <w:r>
        <w:t>….</w:t>
      </w:r>
      <w:proofErr w:type="gramEnd"/>
      <w:r>
        <w:t xml:space="preserve">/…./……. tarihinde, </w:t>
      </w:r>
      <w:proofErr w:type="gramStart"/>
      <w:r>
        <w:t>……</w:t>
      </w:r>
      <w:proofErr w:type="gramEnd"/>
      <w:r>
        <w:t xml:space="preserve"> </w:t>
      </w:r>
      <w:proofErr w:type="gramStart"/>
      <w:r>
        <w:t>nüsha</w:t>
      </w:r>
      <w:proofErr w:type="gramEnd"/>
      <w:r>
        <w:t xml:space="preserve"> olarak düzenlenmiştir. </w:t>
      </w:r>
      <w:r>
        <w:tab/>
        <w:t xml:space="preserve"> </w:t>
      </w:r>
      <w:r>
        <w:tab/>
        <w:t xml:space="preserve">  </w:t>
      </w:r>
    </w:p>
    <w:tbl>
      <w:tblPr>
        <w:tblStyle w:val="TableGrid"/>
        <w:tblW w:w="6134" w:type="dxa"/>
        <w:tblInd w:w="2002" w:type="dxa"/>
        <w:tblCellMar>
          <w:top w:w="42" w:type="dxa"/>
          <w:left w:w="0" w:type="dxa"/>
          <w:bottom w:w="0" w:type="dxa"/>
          <w:right w:w="0" w:type="dxa"/>
        </w:tblCellMar>
        <w:tblLook w:val="04A0" w:firstRow="1" w:lastRow="0" w:firstColumn="1" w:lastColumn="0" w:noHBand="0" w:noVBand="1"/>
      </w:tblPr>
      <w:tblGrid>
        <w:gridCol w:w="3745"/>
        <w:gridCol w:w="2389"/>
      </w:tblGrid>
      <w:tr w:rsidR="007E147B">
        <w:trPr>
          <w:trHeight w:val="503"/>
        </w:trPr>
        <w:tc>
          <w:tcPr>
            <w:tcW w:w="3745" w:type="dxa"/>
            <w:tcBorders>
              <w:top w:val="nil"/>
              <w:left w:val="nil"/>
              <w:bottom w:val="nil"/>
              <w:right w:val="nil"/>
            </w:tcBorders>
          </w:tcPr>
          <w:p w:rsidR="007E147B" w:rsidRDefault="003103C7">
            <w:pPr>
              <w:spacing w:after="0" w:line="259" w:lineRule="auto"/>
              <w:ind w:left="281" w:right="1098" w:hanging="281"/>
              <w:jc w:val="left"/>
            </w:pPr>
            <w:r>
              <w:t xml:space="preserve">Şantiye Şefi (işçi) </w:t>
            </w:r>
            <w:r>
              <w:rPr>
                <w:color w:val="999999"/>
              </w:rPr>
              <w:t xml:space="preserve">Adı-Soyadı </w:t>
            </w:r>
          </w:p>
        </w:tc>
        <w:tc>
          <w:tcPr>
            <w:tcW w:w="2389" w:type="dxa"/>
            <w:tcBorders>
              <w:top w:val="nil"/>
              <w:left w:val="nil"/>
              <w:bottom w:val="nil"/>
              <w:right w:val="nil"/>
            </w:tcBorders>
          </w:tcPr>
          <w:p w:rsidR="007E147B" w:rsidRDefault="003103C7">
            <w:pPr>
              <w:spacing w:after="0" w:line="259" w:lineRule="auto"/>
              <w:ind w:left="74" w:right="0" w:hanging="74"/>
              <w:jc w:val="left"/>
            </w:pPr>
            <w:r>
              <w:t xml:space="preserve">Yapı Müteahhidi (işveren) </w:t>
            </w:r>
            <w:r>
              <w:rPr>
                <w:color w:val="999999"/>
              </w:rPr>
              <w:t xml:space="preserve">Adı-Soyadı veya Unvanı </w:t>
            </w:r>
          </w:p>
        </w:tc>
      </w:tr>
      <w:tr w:rsidR="007E147B">
        <w:trPr>
          <w:trHeight w:val="248"/>
        </w:trPr>
        <w:tc>
          <w:tcPr>
            <w:tcW w:w="3745" w:type="dxa"/>
            <w:tcBorders>
              <w:top w:val="nil"/>
              <w:left w:val="nil"/>
              <w:bottom w:val="nil"/>
              <w:right w:val="nil"/>
            </w:tcBorders>
          </w:tcPr>
          <w:p w:rsidR="007E147B" w:rsidRDefault="003103C7">
            <w:pPr>
              <w:spacing w:after="0" w:line="259" w:lineRule="auto"/>
              <w:ind w:left="569" w:right="0" w:firstLine="0"/>
              <w:jc w:val="left"/>
            </w:pPr>
            <w:r>
              <w:rPr>
                <w:color w:val="999999"/>
              </w:rPr>
              <w:t xml:space="preserve">İmza </w:t>
            </w:r>
          </w:p>
        </w:tc>
        <w:tc>
          <w:tcPr>
            <w:tcW w:w="2389" w:type="dxa"/>
            <w:tcBorders>
              <w:top w:val="nil"/>
              <w:left w:val="nil"/>
              <w:bottom w:val="nil"/>
              <w:right w:val="nil"/>
            </w:tcBorders>
          </w:tcPr>
          <w:p w:rsidR="007E147B" w:rsidRDefault="003103C7">
            <w:pPr>
              <w:spacing w:after="0" w:line="259" w:lineRule="auto"/>
              <w:ind w:right="56" w:firstLine="0"/>
              <w:jc w:val="center"/>
            </w:pPr>
            <w:r>
              <w:rPr>
                <w:color w:val="999999"/>
              </w:rPr>
              <w:t xml:space="preserve">İmza </w:t>
            </w:r>
          </w:p>
        </w:tc>
      </w:tr>
    </w:tbl>
    <w:p w:rsidR="007E147B" w:rsidRDefault="003103C7">
      <w:pPr>
        <w:spacing w:after="0" w:line="259" w:lineRule="auto"/>
        <w:ind w:right="0" w:firstLine="0"/>
        <w:jc w:val="left"/>
      </w:pPr>
      <w:r>
        <w:rPr>
          <w:sz w:val="24"/>
        </w:rPr>
        <w:t xml:space="preserve"> </w:t>
      </w:r>
    </w:p>
    <w:sectPr w:rsidR="007E147B">
      <w:pgSz w:w="11906" w:h="16838"/>
      <w:pgMar w:top="1440" w:right="1414"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47B"/>
    <w:rsid w:val="003103C7"/>
    <w:rsid w:val="007E14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CACFC-B14F-49BD-80BF-1AF1F635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9" w:lineRule="auto"/>
      <w:ind w:right="4" w:firstLine="698"/>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5"/>
      <w:ind w:left="10"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DEMİRLİ</dc:creator>
  <cp:keywords/>
  <cp:lastModifiedBy>CASPER</cp:lastModifiedBy>
  <cp:revision>2</cp:revision>
  <dcterms:created xsi:type="dcterms:W3CDTF">2022-03-07T11:38:00Z</dcterms:created>
  <dcterms:modified xsi:type="dcterms:W3CDTF">2022-03-07T11:38:00Z</dcterms:modified>
</cp:coreProperties>
</file>